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§14049-I. APPRAISER PANEL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