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14511</w:t>
        <w:t xml:space="preserve">.  </w:t>
      </w:r>
      <w:r>
        <w:rPr>
          <w:b/>
        </w:rPr>
        <w:t xml:space="preserve">Forms and model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2001, c. 324, §10 (AMD). PL 2007, c. 402, Pt. KK,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§14511. Forms and model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§14511. Forms and model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§14511. FORMS AND MODEL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