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14715</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department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KK, §20 (NEW).]</w:t>
      </w:r>
    </w:p>
    <w:p>
      <w:pPr>
        <w:jc w:val="both"/>
        <w:spacing w:before="100" w:after="0"/>
        <w:ind w:start="360"/>
        <w:ind w:firstLine="360"/>
      </w:pPr>
      <w:r>
        <w:rPr>
          <w:b/>
        </w:rPr>
        <w:t>1</w:t>
        <w:t xml:space="preserve">.  </w:t>
      </w:r>
      <w:r>
        <w:rPr>
          <w:b/>
        </w:rPr>
        <w:t xml:space="preserve">Misrepresentations.</w:t>
        <w:t xml:space="preserve"> </w:t>
      </w:r>
      <w:r>
        <w:t xml:space="preserve"> </w:t>
      </w:r>
      <w:r>
        <w:t xml:space="preserve">Misrepresentation of any material fact relating to the terms or conditions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§20 (RPR).]</w:t>
      </w:r>
    </w:p>
    <w:p>
      <w:pPr>
        <w:jc w:val="both"/>
        <w:spacing w:before="100" w:after="0"/>
        <w:ind w:start="360"/>
        <w:ind w:firstLine="360"/>
      </w:pPr>
      <w:r>
        <w:rPr>
          <w:b/>
        </w:rPr>
        <w:t>2</w:t>
        <w:t xml:space="preserve">.  </w:t>
      </w:r>
      <w:r>
        <w:rPr>
          <w:b/>
        </w:rPr>
        <w:t xml:space="preserve">False impressions.</w:t>
        <w:t xml:space="preserve"> </w:t>
      </w:r>
      <w:r>
        <w:t xml:space="preserve"> </w:t>
      </w:r>
      <w:r>
        <w:t xml:space="preserve">Creation of an impression that is false or that the transient seller of consumer merchandise does not believe to be true;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§20 (RPR).]</w:t>
      </w:r>
    </w:p>
    <w:p>
      <w:pPr>
        <w:jc w:val="both"/>
        <w:spacing w:before="100" w:after="0"/>
        <w:ind w:start="360"/>
        <w:ind w:firstLine="360"/>
      </w:pPr>
      <w:r>
        <w:rPr>
          <w:b/>
        </w:rPr>
        <w:t>3</w:t>
        <w:t xml:space="preserve">.  </w:t>
      </w:r>
      <w:r>
        <w:rPr>
          <w:b/>
        </w:rPr>
        <w:t xml:space="preserve">False promises.</w:t>
        <w:t xml:space="preserve"> </w:t>
      </w:r>
      <w:r>
        <w:t xml:space="preserve"> </w:t>
      </w:r>
      <w:r>
        <w:t xml:space="preserve">Promising of performance that the transient seller of consumer merchandise does not intend to perform or believes will not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§20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§20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§14715.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§14715.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§14715.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