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1658-K</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§11 (AMD). PL 1973, c. 303, §3 (AMD). PL 1975, c. 463, §3 (RPR). PL 1981, c. 703, §A65 (AMD). PL 1997, c. 156, §§6,7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§1658-K. Scope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§1658-K. Scope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§1658-K. SCOPE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