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§A73 (RPR). PL 1983, c. 413, §84 (AMD). PL 1985, c. 785, §B133 (AMD). PL 1995, c. 397, §§35,36 (AMD). PL 1997, c. 156, §14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