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License required; fee;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325 (AMD). PL 1977, c. 694, §586 (AMD). PL 1991, c. 785, §4 (RPR). PL 1991, c. 785, §5 (AFF). PL 1993, c. 256, §§1,2 (AMD). PL 1997, c. 454, §12 (AMD). PL 1999, c. 84, §5 (RP). PL 1999, c. 179, §§1-3 (AMD). PL 1999, c. 790, §§A36-38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License required; fee;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License required; fee;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§1901. LICENSE REQUIRED; FEE;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