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State Board of Nursing is the state regulatory agency charged with protection of the public health and welfare in the area of nursing service.  In order to safeguard the life and health of the people in this State, an individual who for compensation practices or offers to practice professional nursing or practical nursing in this State shall submit evidence that the individual is qualified so to practice and that individual must be licensed. It is unlawful for an individual not licensed under this chapter to practice or to offer to practice professional or practical nursing in this State; to use a sign, card or device to indicate that the individual is a professional registered nurse or a licensed practical nurse; or to hold oneself out to the public as a professional registered nurse or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1 (AMD). PL 1985, c. 724, §1 (AMD). PL 1993, c. 600, §A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