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§10 (NEW). PL 1999, c. 386, §J7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§2312-A. Issuance of certificate of registration and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§2312-A. Issuance of certificate of registration and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§2312-A. ISSUANCE OF CERTIFICATE OF REGISTRATION AND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