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§9 (AMD). PL 1973, c. 303, §3 (AMD). PL 1973, c. 384 (RPR). PL 1977, c. 694, §592 (AMD). PL 1979, c. 569, §§10,11 (AMD). PL 1983, c. 413, §120 (RPR). PL 1985, c. 389, §14 (AMD). PL 1999, c. 547, §B78 (AMD). PL 1999, c. 547, §B80 (AFF). PL 2007, c. 402, Pt. M, §10 (RPR).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§2355.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