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3270-F</w:t>
        <w:t xml:space="preserve">.  </w:t>
      </w:r>
      <w:r>
        <w:rPr>
          <w:b/>
        </w:rPr>
        <w:t xml:space="preserve">Exemption for licensed person accompanying visiting athletic team</w:t>
      </w:r>
    </w:p>
    <w:p>
      <w:pPr>
        <w:jc w:val="both"/>
        <w:spacing w:before="100" w:after="100"/>
        <w:ind w:start="360"/>
        <w:ind w:firstLine="360"/>
      </w:pPr>
      <w:r>
        <w:rPr>
          <w:b/>
        </w:rPr>
        <w:t>1</w:t>
        <w:t xml:space="preserve">.  </w:t>
      </w:r>
      <w:r>
        <w:rPr>
          <w:b/>
        </w:rPr>
        <w:t xml:space="preserve">Licensed person accompanying visiting athletic team.</w:t>
        <w:t xml:space="preserve"> </w:t>
      </w:r>
      <w:r>
        <w:t xml:space="preserve"> </w:t>
      </w:r>
      <w:r>
        <w:t xml:space="preserve">This chapter does not apply to a person who holds a current unrestricted license to practice medicine and surgery in another state when the person, pursuant to a written agreement with an athletic team located in the state in which the person holds the license, provides medical services to any of the following while the team is traveling to or from or participating in a sporting event in this State:</w:t>
      </w:r>
    </w:p>
    <w:p>
      <w:pPr>
        <w:jc w:val="both"/>
        <w:spacing w:before="100" w:after="0"/>
        <w:ind w:start="720"/>
      </w:pPr>
      <w:r>
        <w:rPr/>
        <w:t>A</w:t>
        <w:t xml:space="preserve">.  </w:t>
      </w:r>
      <w:r>
        <w:rPr/>
      </w:r>
      <w:r>
        <w:t xml:space="preserve">A member of the athletic team;</w:t>
      </w:r>
      <w:r>
        <w:t xml:space="preserve">  </w:t>
      </w:r>
      <w:r xmlns:wp="http://schemas.openxmlformats.org/drawingml/2010/wordprocessingDrawing" xmlns:w15="http://schemas.microsoft.com/office/word/2012/wordml">
        <w:rPr>
          <w:rFonts w:ascii="Arial" w:hAnsi="Arial" w:cs="Arial"/>
          <w:sz w:val="22"/>
          <w:szCs w:val="22"/>
        </w:rPr>
        <w:t xml:space="preserve">[PL 2017, c. 119, §2 (NEW).]</w:t>
      </w:r>
    </w:p>
    <w:p>
      <w:pPr>
        <w:jc w:val="both"/>
        <w:spacing w:before="100" w:after="0"/>
        <w:ind w:start="720"/>
      </w:pPr>
      <w:r>
        <w:rPr/>
        <w:t>B</w:t>
        <w:t xml:space="preserve">.  </w:t>
      </w:r>
      <w:r>
        <w:rPr/>
      </w:r>
      <w:r>
        <w:t xml:space="preserve">A member of the athletic team's coaching, communications, equipment or sports medicine staff;</w:t>
      </w:r>
      <w:r>
        <w:t xml:space="preserve">  </w:t>
      </w:r>
      <w:r xmlns:wp="http://schemas.openxmlformats.org/drawingml/2010/wordprocessingDrawing" xmlns:w15="http://schemas.microsoft.com/office/word/2012/wordml">
        <w:rPr>
          <w:rFonts w:ascii="Arial" w:hAnsi="Arial" w:cs="Arial"/>
          <w:sz w:val="22"/>
          <w:szCs w:val="22"/>
        </w:rPr>
        <w:t xml:space="preserve">[PL 2017, c. 119, §2 (NEW).]</w:t>
      </w:r>
    </w:p>
    <w:p>
      <w:pPr>
        <w:jc w:val="both"/>
        <w:spacing w:before="100" w:after="0"/>
        <w:ind w:start="720"/>
      </w:pPr>
      <w:r>
        <w:rPr/>
        <w:t>C</w:t>
        <w:t xml:space="preserve">.  </w:t>
      </w:r>
      <w:r>
        <w:rPr/>
      </w:r>
      <w:r>
        <w:t xml:space="preserve">A member of a band or cheerleading squad accompanying the team; or</w:t>
      </w:r>
      <w:r>
        <w:t xml:space="preserve">  </w:t>
      </w:r>
      <w:r xmlns:wp="http://schemas.openxmlformats.org/drawingml/2010/wordprocessingDrawing" xmlns:w15="http://schemas.microsoft.com/office/word/2012/wordml">
        <w:rPr>
          <w:rFonts w:ascii="Arial" w:hAnsi="Arial" w:cs="Arial"/>
          <w:sz w:val="22"/>
          <w:szCs w:val="22"/>
        </w:rPr>
        <w:t xml:space="preserve">[PL 2017, c. 119, §2 (NEW).]</w:t>
      </w:r>
    </w:p>
    <w:p>
      <w:pPr>
        <w:jc w:val="both"/>
        <w:spacing w:before="100" w:after="0"/>
        <w:ind w:start="720"/>
      </w:pPr>
      <w:r>
        <w:rPr/>
        <w:t>D</w:t>
        <w:t xml:space="preserve">.  </w:t>
      </w:r>
      <w:r>
        <w:rPr/>
      </w:r>
      <w:r>
        <w:t xml:space="preserve">The team's mascot.</w:t>
      </w:r>
      <w:r>
        <w:t xml:space="preserve">  </w:t>
      </w:r>
      <w:r xmlns:wp="http://schemas.openxmlformats.org/drawingml/2010/wordprocessingDrawing" xmlns:w15="http://schemas.microsoft.com/office/word/2012/wordml">
        <w:rPr>
          <w:rFonts w:ascii="Arial" w:hAnsi="Arial" w:cs="Arial"/>
          <w:sz w:val="22"/>
          <w:szCs w:val="22"/>
        </w:rPr>
        <w:t xml:space="preserve">[PL 2017, c. 119,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119, §2 (NEW).]</w:t>
      </w:r>
    </w:p>
    <w:p>
      <w:pPr>
        <w:jc w:val="both"/>
        <w:spacing w:before="100" w:after="0"/>
        <w:ind w:start="360"/>
        <w:ind w:firstLine="360"/>
      </w:pPr>
      <w:r>
        <w:rPr>
          <w:b/>
        </w:rPr>
        <w:t>2</w:t>
        <w:t xml:space="preserve">.  </w:t>
      </w:r>
      <w:r>
        <w:rPr>
          <w:b/>
        </w:rPr>
        <w:t xml:space="preserve">Restrictions.</w:t>
        <w:t xml:space="preserve"> </w:t>
      </w:r>
      <w:r>
        <w:t xml:space="preserve"> </w:t>
      </w:r>
      <w:r>
        <w:t xml:space="preserve">A person authorized to provide medical services in this State pursuant to </w:t>
      </w:r>
      <w:r>
        <w:t>subsection 1</w:t>
      </w:r>
      <w:r>
        <w:t xml:space="preserve"> may not provide medical services at a health care facility, including a hospital, ambulatory surgical facility or any other facility where medical care, diagnosis or treatment is provided on an inpatient or outpatient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§3270-F. Exemption for licensed person accompanying visiting athletic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§3270-F. Exemption for licensed person accompanying visiting athletic team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§3270-F. EXEMPTION FOR LICENSED PERSON ACCOMPANYING VISITING ATHLETIC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