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3780</w:t>
        <w:t xml:space="preserve">.  </w:t>
      </w:r>
      <w:r>
        <w:rPr>
          <w:b/>
        </w:rPr>
        <w:t xml:space="preserve">Prohibited activities in connection with strikes;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§3780. Prohibited activities in connection with strikes;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§3780. Prohibited activities in connection with strikes;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§3780. PROHIBITED ACTIVITIES IN CONNECTION WITH STRIKES;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