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Certified 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1969, c. 590, §62A (AMD). PL 1971, c. 598, §77 (AMD). PL 1983, c. 413, §§162,163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§3981. CERTIFIED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