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Deposits subject to claims; order of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§5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§4556. Deposits subject to claims; order of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Deposits subject to claims; order of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§4556. DEPOSITS SUBJECT TO CLAIMS; ORDER OF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