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§A92 (AMD). RR 1993, c. 1, §98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§4686.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§4686.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§4686.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