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812, §246 (RPR). PL 1995, c. 397,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§5006. Compensation and expenses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Compensation and expenses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§5006. COMPENSATION AND EXPENSES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