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Exempted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212, §2 (NEW). PL 1979, c. 697, §7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Exempted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Exempted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§857. EXEMPTED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