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9554</w:t>
        <w:t xml:space="preserve">.  </w:t>
      </w:r>
      <w:r>
        <w:rPr>
          <w:b/>
        </w:rPr>
        <w:t xml:space="preserve">Compensation and 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812, §255 (RPR). PL 1995, c. 397, §87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§9554. Compensation and expenses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§9554. Compensation and expenses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§9554. COMPENSATION AND EXPENSES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