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w:t>
        <w:t xml:space="preserve">.  </w:t>
      </w:r>
      <w:r>
        <w:rPr>
          <w:b/>
        </w:rPr>
        <w:t xml:space="preserve">Property held in the course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§1812. Property held in the course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 Property held in the course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§1812. PROPERTY HELD IN THE COURSE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