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Action by person whose claim is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Action by person whose claim is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§2156. ACTION BY PERSON WHOSE CLAIM IS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