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2196</w:t>
        <w:t xml:space="preserve">.  </w:t>
      </w:r>
      <w:r>
        <w:rPr>
          <w:b/>
        </w:rPr>
        <w:t xml:space="preserve">Waiver of interest and penalty</w:t>
      </w:r>
    </w:p>
    <w:p>
      <w:pPr>
        <w:jc w:val="both"/>
        <w:spacing w:before="100" w:after="100"/>
        <w:ind w:start="360"/>
        <w:ind w:firstLine="360"/>
      </w:pPr>
      <w:r>
        <w:rPr/>
      </w:r>
      <w:r>
        <w:rPr/>
      </w:r>
      <w:r>
        <w:t xml:space="preserve">The administrator: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360"/>
        <w:ind w:firstLine="360"/>
      </w:pPr>
      <w:r>
        <w:rPr>
          <w:b/>
        </w:rPr>
        <w:t>1</w:t>
        <w:t xml:space="preserve">.  </w:t>
      </w:r>
      <w:r>
        <w:rPr>
          <w:b/>
        </w:rPr>
        <w:t xml:space="preserve">Waive interest and penalties.</w:t>
        <w:t xml:space="preserve"> </w:t>
      </w:r>
      <w:r>
        <w:t xml:space="preserve"> </w:t>
      </w:r>
      <w:r>
        <w:t xml:space="preserve">May waive, in whole or in part, interest under </w:t>
      </w:r>
      <w:r>
        <w:t>section 2194, subsection 1</w:t>
      </w:r>
      <w:r>
        <w:t xml:space="preserve"> and penalties under </w:t>
      </w:r>
      <w:r>
        <w:t>section 2194, subsection 2</w:t>
      </w:r>
      <w:r>
        <w:t xml:space="preserve"> or </w:t>
      </w:r>
      <w:r>
        <w:t>section 2195</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Good faith, without negligence.</w:t>
        <w:t xml:space="preserve"> </w:t>
      </w:r>
      <w:r>
        <w:t xml:space="preserve"> </w:t>
      </w:r>
      <w:r>
        <w:t xml:space="preserve">Shall waive a penalty under </w:t>
      </w:r>
      <w:r>
        <w:t>section 2194, subsection 2</w:t>
      </w:r>
      <w:r>
        <w:t xml:space="preserve"> if the administrator determines that the holder acted in good faith and without negligence.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§2196. Waiver of interest and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§2196. Waiver of interest and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§2196. WAIVER OF INTEREST AND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