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§572. MORTGAGE AND LIENS AFFECTING A UNIT AT TIME OF FIRST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