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Powers of employees</w:t>
      </w:r>
    </w:p>
    <w:p>
      <w:pPr>
        <w:jc w:val="both"/>
        <w:spacing w:before="100" w:after="100"/>
        <w:ind w:start="360"/>
        <w:ind w:firstLine="360"/>
      </w:pPr>
      <w:r>
        <w:rPr/>
      </w:r>
      <w:r>
        <w:rPr/>
      </w:r>
      <w:r>
        <w:t xml:space="preserve">Employees of the Mountain View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§13 (AMD). PL 2017, c. 148, §17 (AMD). PL 2023, c. 135,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Powers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Powers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§4106. POWERS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