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Responsibility of the department</w:t>
      </w:r>
    </w:p>
    <w:p>
      <w:pPr>
        <w:jc w:val="both"/>
        <w:spacing w:before="100" w:after="100"/>
        <w:ind w:start="360"/>
        <w:ind w:firstLine="360"/>
      </w:pPr>
      <w:r>
        <w:rPr/>
      </w:r>
      <w:r>
        <w:rPr/>
      </w:r>
      <w:r>
        <w:t xml:space="preserve">The department is responsible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Within the limits of available funding, ensuring the provision of all services necessary to:</w:t>
      </w:r>
    </w:p>
    <w:p>
      <w:pPr>
        <w:jc w:val="both"/>
        <w:spacing w:before="100" w:after="0"/>
        <w:ind w:start="720"/>
      </w:pPr>
      <w:r>
        <w:rPr/>
        <w:t>A</w:t>
        <w:t xml:space="preserve">.  </w:t>
      </w:r>
      <w:r>
        <w:rPr/>
      </w:r>
      <w:r>
        <w:t xml:space="preserve">Prevent juveniles from coming into contact with the Juvenile Court;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Support and rehabilitate those juveniles who do come into contact with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Information.</w:t>
        <w:t xml:space="preserve"> </w:t>
      </w:r>
      <w:r>
        <w:t xml:space="preserve"> </w:t>
      </w:r>
      <w:r>
        <w:t xml:space="preserve">Gathering standardized information on the characteristics of and the present and past services needs of juveniles who have come into contact with the Juvenile Court and gathering standardized information on the extent to which those needs are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Proposals.</w:t>
        <w:t xml:space="preserve"> </w:t>
      </w:r>
      <w:r>
        <w:t xml:space="preserve"> </w:t>
      </w:r>
      <w:r>
        <w:t xml:space="preserve">Making proposals for meeting the prevention and rehabilitation services needs which are not being addressed;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Coordination.</w:t>
        <w:t xml:space="preserve"> </w:t>
      </w:r>
      <w:r>
        <w:t xml:space="preserve"> </w:t>
      </w:r>
      <w:r>
        <w:t xml:space="preserve">Coordinating its efforts in discharging the responsibility given under this section with those of other state or local agencies in order to effectively use existing resources to the maximum extent possible to achieve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§7001. Responsibility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Responsibility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§7001. RESPONSIBILITY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