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§2574. Constitutionality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Constitutionality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§2574. CONSTITUTIONALITY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