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w:t>
      </w:r>
    </w:p>
    <w:p>
      <w:pPr>
        <w:jc w:val="center"/>
        <w:ind w:start="360"/>
        <w:spacing w:before="300" w:after="300"/>
      </w:pPr>
      <w:r>
        <w:rPr>
          <w:b/>
        </w:rPr>
        <w:t xml:space="preserve">AQUEDUCTS</w:t>
      </w:r>
    </w:p>
    <w:p>
      <w:pPr>
        <w:jc w:val="center"/>
        <w:ind w:start="360"/>
        <w:spacing w:before="300" w:after="300"/>
      </w:pPr>
      <w:r>
        <w:rPr>
          <w:b/>
        </w:rPr>
        <w:t>(REPEALED)</w:t>
      </w:r>
    </w:p>
    <w:p>
      <w:pPr>
        <w:jc w:val="both"/>
        <w:spacing w:before="100" w:after="100"/>
        <w:ind w:start="1080" w:hanging="720"/>
      </w:pPr>
      <w:r>
        <w:rPr>
          <w:b/>
        </w:rPr>
        <w:t>§</w:t>
        <w:t>6901</w:t>
        <w:t xml:space="preserve">.  </w:t>
      </w:r>
      <w:r>
        <w:rPr>
          <w:b/>
        </w:rPr>
        <w:t xml:space="preserve">Meetings of proprietors for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6902</w:t>
        <w:t xml:space="preserve">.  </w:t>
      </w:r>
      <w:r>
        <w:rPr>
          <w:b/>
        </w:rPr>
        <w:t xml:space="preserve">Proprietors to be a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6903</w:t>
        <w:t xml:space="preserve">.  </w:t>
      </w:r>
      <w:r>
        <w:rPr>
          <w:b/>
        </w:rPr>
        <w:t xml:space="preserve">Authority of directors; enforcement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6904</w:t>
        <w:t xml:space="preserve">.  </w:t>
      </w:r>
      <w:r>
        <w:rPr>
          <w:b/>
        </w:rPr>
        <w:t xml:space="preserve">Registry of shares and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6905</w:t>
        <w:t xml:space="preserve">.  </w:t>
      </w:r>
      <w:r>
        <w:rPr>
          <w:b/>
        </w:rPr>
        <w:t xml:space="preserve">Powers of proprietors; manner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6906</w:t>
        <w:t xml:space="preserve">.  </w:t>
      </w:r>
      <w:r>
        <w:rPr>
          <w:b/>
        </w:rPr>
        <w:t xml:space="preserve">Attachment and execution; possessions; redemption; revival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6907</w:t>
        <w:t xml:space="preserve">.  </w:t>
      </w:r>
      <w:r>
        <w:rPr>
          <w:b/>
        </w:rPr>
        <w:t xml:space="preserve">Municipality may use pipes in case of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6908</w:t>
        <w:t xml:space="preserve">.  </w:t>
      </w:r>
      <w:r>
        <w:rPr>
          <w:b/>
        </w:rPr>
        <w:t xml:space="preserve">Construction of powers after dissolution; enforcement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6909</w:t>
        <w:t xml:space="preserve">.  </w:t>
      </w:r>
      <w:r>
        <w:rPr>
          <w:b/>
        </w:rPr>
        <w:t xml:space="preserve">Proprietors are tenants in common of remainder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6910</w:t>
        <w:t xml:space="preserve">.  </w:t>
      </w:r>
      <w:r>
        <w:rPr>
          <w:b/>
        </w:rPr>
        <w:t xml:space="preserve">Injury to aqueduct penalized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69. AQUEDUCTS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 AQUEDUCTS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69. AQUEDUCTS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