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Notice of charges for use of public telephones</w:t>
      </w:r>
    </w:p>
    <w:p>
      <w:pPr>
        <w:jc w:val="both"/>
        <w:spacing w:before="100" w:after="100"/>
        <w:ind w:start="360"/>
        <w:ind w:firstLine="360"/>
      </w:pPr>
      <w:r>
        <w:rPr>
          <w:b/>
        </w:rPr>
        <w:t>1</w:t>
        <w:t xml:space="preserve">.  </w:t>
      </w:r>
      <w:r>
        <w:rPr>
          <w:b/>
        </w:rPr>
        <w:t xml:space="preserve">Notice of charges.</w:t>
        <w:t xml:space="preserve"> </w:t>
      </w:r>
      <w:r>
        <w:t xml:space="preserve"> </w:t>
      </w:r>
      <w:r>
        <w:t xml:space="preserve">Any person who owns, controls, operates or manages a public telephone shall provide a written notice within the immediate vicinity of the telephone and plainly visible to any person using the telephone.  The notice must:</w:t>
      </w:r>
    </w:p>
    <w:p>
      <w:pPr>
        <w:jc w:val="both"/>
        <w:spacing w:before="100" w:after="0"/>
        <w:ind w:start="720"/>
      </w:pPr>
      <w:r>
        <w:rPr/>
        <w:t>A</w:t>
        <w:t xml:space="preserve">.  </w:t>
      </w:r>
      <w:r>
        <w:rPr/>
      </w:r>
      <w:r>
        <w:t xml:space="preserve">Identify the name, address and telephone number of the person who owns, controls, operates or manages the public telephone to whom complaints regarding that telephone may be directed;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B</w:t>
        <w:t xml:space="preserve">.  </w:t>
      </w:r>
      <w:r>
        <w:rPr/>
      </w:r>
      <w:r>
        <w:t xml:space="preserve">Inform the person using the public telephone how to contact a local telephone company operator or "911" service operator in case of emergency;</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C</w:t>
        <w:t xml:space="preserve">.  </w:t>
      </w:r>
      <w:r>
        <w:rPr/>
      </w:r>
      <w:r>
        <w:t xml:space="preserve">Specify the rates or charges for use of the public telephone, including charges for local calls, intrastate calls, "800" or other toll-free calls, uncompleted calls, incoming calls, collect calls, 3rd-party calls and credit card calls; and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D</w:t>
        <w:t xml:space="preserve">.  </w:t>
      </w:r>
      <w:r>
        <w:rPr/>
      </w:r>
      <w:r>
        <w:t xml:space="preserve">Contain the identity of the long-distance company that serves the public telephone, explain how the user of the public telephone may, at no charge, obtain information on the rates or charges imposed by the long-distance company, and any additional charges imposed on the user for long distance services.</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w:pPr>
        <w:jc w:val="both"/>
        <w:spacing w:before="100" w:after="0"/>
        <w:ind w:start="360"/>
        <w:ind w:firstLine="360"/>
      </w:pPr>
      <w:r>
        <w:rPr>
          <w:b/>
        </w:rPr>
        <w:t>2</w:t>
        <w:t xml:space="preserve">.  </w:t>
      </w:r>
      <w:r>
        <w:rPr>
          <w:b/>
        </w:rPr>
        <w:t xml:space="preserve">Charges limited when no notice.</w:t>
        <w:t xml:space="preserve"> </w:t>
      </w:r>
      <w:r>
        <w:t xml:space="preserve"> </w:t>
      </w:r>
      <w:r>
        <w:t xml:space="preserve">Any person who owns, controls, operates or manages a public telephone and fails to provide the notice required by </w:t>
      </w:r>
      <w:r>
        <w:t>subsection 1</w:t>
      </w:r>
      <w:r>
        <w:t xml:space="preserve"> may not demand or receive compensation for use of the telephone in excess of charges imposed by the local exchange telephone utility serving that area with respect to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§7305. Notice of charges for use of public telephones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Notice of charges for use of public telephones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§7305. NOTICE OF CHARGES FOR USE OF PUBLIC TELEPHONES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