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Succession to rights and obligations of original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Succession to rights and obligations of original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§1132. SUCCESSION TO RIGHTS AND OBLIGATIONS OF ORIGINAL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