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1137</w:t>
        <w:t xml:space="preserve">.  </w:t>
      </w:r>
      <w:r>
        <w:rPr>
          <w:b/>
        </w:rPr>
        <w:t xml:space="preserve">Capital stock of new corporation; value of shares; no further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§1137. Capital stock of new corporation; value of shares; no further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§1137. Capital stock of new corporation; value of shares; no further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§1137. CAPITAL STOCK OF NEW CORPORATION; VALUE OF SHARES; NO FURTHER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