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§1 (AMD). PL 1971, c. 439, §23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§2534.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§2534.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§2534.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