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4207</w:t>
        <w:t xml:space="preserve">.  </w:t>
      </w:r>
      <w:r>
        <w:rPr>
          <w:b/>
        </w:rPr>
        <w:t xml:space="preserve">Credit of State and members of agency not pledged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§4207. Credit of State and members of agency not pledged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§4207. Credit of State and members of agency not pledged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§4207. CREDIT OF STATE AND MEMBERS OF AGENCY NOT PLEDGED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