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353</w:t>
      </w:r>
    </w:p>
    <w:p>
      <w:pPr>
        <w:jc w:val="center"/>
        <w:ind w:start="360"/>
        <w:spacing w:before="300" w:after="300"/>
      </w:pPr>
      <w:r>
        <w:rPr>
          <w:b/>
        </w:rPr>
        <w:t xml:space="preserve">CORPORATE FRANCHISES</w:t>
      </w:r>
    </w:p>
    <w:p>
      <w:pPr>
        <w:jc w:val="both"/>
        <w:spacing w:before="100" w:after="100"/>
        <w:ind w:start="1080" w:hanging="720"/>
      </w:pPr>
      <w:r>
        <w:rPr>
          <w:b/>
        </w:rPr>
        <w:t>§</w:t>
        <w:t>2401</w:t>
        <w:t xml:space="preserve">.  </w:t>
      </w:r>
      <w:r>
        <w:rPr>
          <w:b/>
        </w:rPr>
        <w:t xml:space="preserve">Taxation and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§24 (AMD). PL 1973, c. 730, §6 (RP). </w:t>
      </w:r>
    </w:p>
    <w:p>
      <w:pPr>
        <w:jc w:val="both"/>
        <w:spacing w:before="100" w:after="100"/>
        <w:ind w:start="1080" w:hanging="720"/>
      </w:pPr>
      <w:r>
        <w:rPr>
          <w:b/>
        </w:rPr>
        <w:t>§</w:t>
        <w:t>2402</w:t>
        <w:t xml:space="preserve">.  </w:t>
      </w:r>
      <w:r>
        <w:rPr>
          <w:b/>
        </w:rPr>
        <w:t xml:space="preserve">Taxes, how assessed, when due and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§23 (AMD). PL 1973, c. 730, §6 (RP). </w:t>
      </w:r>
    </w:p>
    <w:p>
      <w:pPr>
        <w:jc w:val="both"/>
        <w:spacing w:before="100" w:after="100"/>
        <w:ind w:start="1080" w:hanging="720"/>
      </w:pPr>
      <w:r>
        <w:rPr>
          <w:b/>
        </w:rPr>
        <w:t>§</w:t>
        <w:t>2403</w:t>
        <w:t xml:space="preserve">.  </w:t>
      </w:r>
      <w:r>
        <w:rPr>
          <w:b/>
        </w:rPr>
        <w:t xml:space="preserve">Tax to be a debt due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§1 (AMD). PL 1973, c. 730, §6 (RP). </w:t>
      </w:r>
    </w:p>
    <w:p>
      <w:pPr>
        <w:jc w:val="both"/>
        <w:spacing w:before="100" w:after="100"/>
        <w:ind w:start="1080" w:hanging="720"/>
      </w:pPr>
      <w:r>
        <w:rPr>
          <w:b/>
        </w:rPr>
        <w:t>§</w:t>
        <w:t>2404</w:t>
        <w:t xml:space="preserve">.  </w:t>
      </w:r>
      <w:r>
        <w:rPr>
          <w:b/>
        </w:rPr>
        <w:t xml:space="preserve">Neglect or refusal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§2 (AMD). PL 1973, c. 730, §6 (RP). </w:t>
      </w:r>
    </w:p>
    <w:p>
      <w:pPr>
        <w:jc w:val="both"/>
        <w:spacing w:before="100" w:after="100"/>
        <w:ind w:start="1080" w:hanging="720"/>
      </w:pPr>
      <w:r>
        <w:rPr>
          <w:b/>
        </w:rPr>
        <w:t>§</w:t>
        <w:t>2405</w:t>
        <w:t xml:space="preserve">.  </w:t>
      </w:r>
      <w:r>
        <w:rPr>
          <w:b/>
        </w:rPr>
        <w:t xml:space="preserve">Company in arrears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§3 (RP). </w:t>
      </w:r>
    </w:p>
    <w:p>
      <w:pPr>
        <w:jc w:val="both"/>
        <w:spacing w:before="100" w:after="100"/>
        <w:ind w:start="1080" w:hanging="720"/>
      </w:pPr>
      <w:r>
        <w:rPr>
          <w:b/>
        </w:rPr>
        <w:t>§</w:t>
        <w:t>2406</w:t>
        <w:t xml:space="preserve">.  </w:t>
      </w:r>
      <w:r>
        <w:rPr>
          <w:b/>
        </w:rPr>
        <w:t xml:space="preserve">Preparation and publication of annual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§24 (AMD). PL 1973, c. 382, §4 (AMD). PL 1973, c. 730, §6 (RP). </w:t>
      </w:r>
    </w:p>
    <w:p>
      <w:pPr>
        <w:jc w:val="both"/>
        <w:spacing w:before="100" w:after="100"/>
        <w:ind w:start="1080" w:hanging="720"/>
      </w:pPr>
      <w:r>
        <w:rPr>
          <w:b/>
        </w:rPr>
        <w:t>§</w:t>
        <w:t>2407</w:t>
        <w:t xml:space="preserve">.  </w:t>
      </w:r>
      <w:r>
        <w:rPr>
          <w:b/>
        </w:rPr>
        <w:t xml:space="preserve">Revival of charter; recording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730, §7 (AMD). PL 1975, c. 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353. CORPORATE FRANCHISES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353. CORPORATE FRANCHISES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353. CORPORATE FRANCHISES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