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366</w:t>
      </w:r>
    </w:p>
    <w:p>
      <w:pPr>
        <w:jc w:val="center"/>
        <w:ind w:start="360"/>
        <w:spacing w:before="300" w:after="300"/>
      </w:pPr>
      <w:r>
        <w:rPr>
          <w:b/>
        </w:rPr>
        <w:t xml:space="preserve">FOREST FIRE SUPPRESSION</w:t>
      </w:r>
    </w:p>
    <w:p>
      <w:pPr>
        <w:jc w:val="center"/>
        <w:ind w:start="360"/>
        <w:spacing w:before="300" w:after="300"/>
      </w:pPr>
      <w:r>
        <w:rPr>
          <w:b/>
        </w:rPr>
        <w:t>(REPEALED)</w:t>
      </w:r>
    </w:p>
    <w:p>
      <w:pPr>
        <w:jc w:val="both"/>
        <w:spacing w:before="100" w:after="100"/>
        <w:ind w:start="1080" w:hanging="720"/>
      </w:pPr>
      <w:r>
        <w:rPr>
          <w:b/>
        </w:rPr>
        <w:t>§</w:t>
        <w:t>2711</w:t>
        <w:t xml:space="preserve">.  </w:t>
      </w:r>
      <w:r>
        <w:rPr>
          <w:b/>
        </w:rPr>
        <w:t xml:space="preserve">Forest fire suppression 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556, §21 (NEW). PL 1983, c. 855, §§8-10 (AMD). PL 1983, c. 862, §§85,86 (AMD). PL 1985, c. 462, §1 (AMD). PL 1985, c. 514, §1 (RP). </w:t>
      </w:r>
    </w:p>
    <w:p>
      <w:pPr>
        <w:jc w:val="both"/>
        <w:spacing w:before="100" w:after="100"/>
        <w:ind w:start="1080" w:hanging="720"/>
      </w:pPr>
      <w:r>
        <w:rPr>
          <w:b/>
        </w:rPr>
        <w:t>§</w:t>
        <w:t>2712</w:t>
        <w:t xml:space="preserve">.  </w:t>
      </w:r>
      <w:r>
        <w:rPr>
          <w:b/>
        </w:rPr>
        <w:t xml:space="preserve">Identification of parcels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556, §21 (NEW). PL 1983, c. 586 (AMD). PL 1983, c. 855, §11 (RPR). PL 1985, c. 514, §1 (RP). </w:t>
      </w:r>
    </w:p>
    <w:p>
      <w:pPr>
        <w:jc w:val="both"/>
        <w:spacing w:before="100" w:after="100"/>
        <w:ind w:start="1080" w:hanging="720"/>
      </w:pPr>
      <w:r>
        <w:rPr>
          <w:b/>
        </w:rPr>
        <w:t>§</w:t>
        <w:t>2713</w:t>
        <w:t xml:space="preserve">.  </w:t>
      </w:r>
      <w:r>
        <w:rPr>
          <w:b/>
        </w:rPr>
        <w:t xml:space="preserve">Assessment of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556, §21 (NEW). PL 1983, c. 855, §12 (AMD). PL 1985, c. 514, §1 (RP). </w:t>
      </w:r>
    </w:p>
    <w:p>
      <w:pPr>
        <w:jc w:val="both"/>
        <w:spacing w:before="100" w:after="100"/>
        <w:ind w:start="1080" w:hanging="720"/>
      </w:pPr>
      <w:r>
        <w:rPr>
          <w:b/>
        </w:rPr>
        <w:t>§</w:t>
        <w:t>2714</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556, §21 (NEW). PL 1985, c. 149 (AMD). PL 1985, c. 514, §1 (RP). </w:t>
      </w:r>
    </w:p>
    <w:p>
      <w:pPr>
        <w:jc w:val="both"/>
        <w:spacing w:before="100" w:after="100"/>
        <w:ind w:start="1080" w:hanging="720"/>
      </w:pPr>
      <w:r>
        <w:rPr>
          <w:b/>
        </w:rPr>
        <w:t>§</w:t>
        <w:t>2715</w:t>
        <w:t xml:space="preserve">.  </w:t>
      </w:r>
      <w:r>
        <w:rPr>
          <w:b/>
        </w:rPr>
        <w:t xml:space="preserve">Compensation to municipalities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556, §21 (NEW). PL 1983, c. 855,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366. FOREST FIRE SUPPRESSION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366. FOREST FIRE SUPPRESSION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366. FOREST FIRE SUPPRESSION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