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POTATO TAX</w:t>
      </w:r>
    </w:p>
    <w:p>
      <w:pPr>
        <w:jc w:val="both"/>
        <w:spacing w:before="100" w:after="100"/>
        <w:ind w:start="1080" w:hanging="720"/>
      </w:pPr>
      <w:r>
        <w:rPr>
          <w:b/>
        </w:rPr>
        <w:t>§</w:t>
        <w:t>4561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§§3,15 (RP). </w:t>
      </w:r>
    </w:p>
    <w:p>
      <w:pPr>
        <w:jc w:val="both"/>
        <w:spacing w:before="100" w:after="100"/>
        <w:ind w:start="1080" w:hanging="720"/>
      </w:pPr>
      <w:r>
        <w:rPr>
          <w:b/>
        </w:rPr>
        <w:t>§</w:t>
        <w:t>4562</w:t>
        <w:t xml:space="preserve">.  </w:t>
      </w:r>
      <w:r>
        <w:rPr>
          <w:b/>
        </w:rPr>
        <w:t xml:space="preserve">Defintions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1975, c. 554, §1 (RPR). PL 1979, c. 541, §A227 (AMD). PL 1985, c. 753, §§4,15 (RP). </w:t>
      </w:r>
    </w:p>
    <w:p>
      <w:pPr>
        <w:jc w:val="both"/>
        <w:spacing w:before="100" w:after="100"/>
        <w:ind w:start="1080" w:hanging="720"/>
      </w:pPr>
      <w:r>
        <w:rPr>
          <w:b/>
        </w:rPr>
        <w:t>§</w:t>
        <w:t>4563</w:t>
        <w:t xml:space="preserve">.  </w:t>
      </w:r>
      <w:r>
        <w:rPr>
          <w:b/>
        </w:rPr>
        <w:t xml:space="preserve">Maine Potato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1971, c. 622, §128 (AMD). PL 1975, c. 554, §§2,3 (AMD). PL 1979, c. 672, §§A67,68 (AMD). PL 1983, c. 812, §§277,278 (AMD). PL 1985, c. 753, §§5,15 (RP). PL 1985, c. 785, §B172 (AMD). PL 1987, c. 402, §A187 (AMD). </w:t>
      </w:r>
    </w:p>
    <w:p>
      <w:pPr>
        <w:jc w:val="both"/>
        <w:spacing w:before="100" w:after="100"/>
        <w:ind w:start="1080" w:hanging="720"/>
      </w:pPr>
      <w:r>
        <w:rPr>
          <w:b/>
        </w:rPr>
        <w:t>§</w:t>
        <w:t>4563-A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554, §4 (NEW). PL 1977, c. 694, §717 (AMD). PL 1985, c. 753, §§6,15 (RP). </w:t>
      </w:r>
    </w:p>
    <w:p>
      <w:pPr>
        <w:jc w:val="both"/>
        <w:spacing w:before="100" w:after="100"/>
        <w:ind w:start="1080" w:hanging="720"/>
      </w:pPr>
      <w:r>
        <w:rPr>
          <w:b/>
        </w:rPr>
        <w:t>§</w:t>
        <w:t>4564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§57 (RP). </w:t>
      </w:r>
    </w:p>
    <w:p>
      <w:pPr>
        <w:jc w:val="both"/>
        <w:spacing w:before="100" w:after="100"/>
        <w:ind w:start="1080" w:hanging="720"/>
      </w:pPr>
      <w:r>
        <w:rPr>
          <w:b/>
        </w:rPr>
        <w:t>§</w:t>
        <w:t>4565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§2 (RPR). PL 1975, c. 554, §5 (RPR). PL 1977, c. 651 (AMD). PL 1983, c. 766, §1 (AMD). PL 1985, c. 753, §§7,15 (RP). </w:t>
      </w:r>
    </w:p>
    <w:p>
      <w:pPr>
        <w:jc w:val="both"/>
        <w:spacing w:before="100" w:after="100"/>
        <w:ind w:start="1080" w:hanging="720"/>
      </w:pPr>
      <w:r>
        <w:rPr>
          <w:b/>
        </w:rPr>
        <w:t>§</w:t>
        <w:t>4566</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§§8,15 (RP). </w:t>
      </w:r>
    </w:p>
    <w:p>
      <w:pPr>
        <w:jc w:val="both"/>
        <w:spacing w:before="100" w:after="100"/>
        <w:ind w:start="1080" w:hanging="720"/>
      </w:pPr>
      <w:r>
        <w:rPr>
          <w:b/>
        </w:rPr>
        <w:t>§</w:t>
        <w:t>4567</w:t>
        <w:t xml:space="preserve">.  </w:t>
      </w:r>
      <w:r>
        <w:rPr>
          <w:b/>
        </w:rPr>
        <w:t xml:space="preserve">Application;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§718 (AMD). PL 1985, c. 753, §§9,15 (RP). </w:t>
      </w:r>
    </w:p>
    <w:p>
      <w:pPr>
        <w:jc w:val="both"/>
        <w:spacing w:before="100" w:after="100"/>
        <w:ind w:start="1080" w:hanging="720"/>
      </w:pPr>
      <w:r>
        <w:rPr>
          <w:b/>
        </w:rPr>
        <w:t>§</w:t>
        <w:t>4568</w:t>
        <w:t xml:space="preserve">.  </w:t>
      </w:r>
      <w:r>
        <w:rPr>
          <w:b/>
        </w:rPr>
        <w:t xml:space="preserve">Tax deducted from selling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§3 (RPR). PL 1975, c. 554, §6 (RPR). PL 1985, c. 753, §§10,15 (RP). </w:t>
      </w:r>
    </w:p>
    <w:p>
      <w:pPr>
        <w:jc w:val="both"/>
        <w:spacing w:before="100" w:after="100"/>
        <w:ind w:start="1080" w:hanging="720"/>
      </w:pPr>
      <w:r>
        <w:rPr>
          <w:b/>
        </w:rPr>
        <w:t>§</w:t>
        <w:t>4569</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§4 (AMD). PL 1975, c. 554, §6A (AMD). PL 1979, c. 378, §33 (AMD). PL 1981, c. 364, §58 (AMD). PL 1983, c. 766, §2 (AMD). PL 1985, c. 506, §A77 (AMD). PL 1985, c. 753, §§11,15 (RP). </w:t>
      </w:r>
    </w:p>
    <w:p>
      <w:pPr>
        <w:jc w:val="both"/>
        <w:spacing w:before="100" w:after="100"/>
        <w:ind w:start="1080" w:hanging="720"/>
      </w:pPr>
      <w:r>
        <w:rPr>
          <w:b/>
        </w:rPr>
        <w:t>§</w:t>
        <w:t>4570</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§§12,15 (RP). </w:t>
      </w:r>
    </w:p>
    <w:p>
      <w:pPr>
        <w:jc w:val="both"/>
        <w:spacing w:before="100" w:after="100"/>
        <w:ind w:start="1080" w:hanging="720"/>
      </w:pPr>
      <w:r>
        <w:rPr>
          <w:b/>
        </w:rPr>
        <w:t>§</w:t>
        <w:t>4571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307 (AMD). PL 1971, c. 428, §5 (RPR). PL 1975, c. 554, §7 (RPR). PL 1977, c. 653, §§1,2 (AMD). PL 1977, c. 696, §387 (AMD). PL 1979, c. 158 (AMD). PL 1983, c. 812, §279 (AMD). PL 1985, c. 753, §§13,15 (RP). </w:t>
      </w:r>
    </w:p>
    <w:p>
      <w:pPr>
        <w:jc w:val="both"/>
        <w:spacing w:before="100" w:after="100"/>
        <w:ind w:start="1080" w:hanging="720"/>
      </w:pPr>
      <w:r>
        <w:rPr>
          <w:b/>
        </w:rPr>
        <w:t>§</w:t>
        <w:t>4572</w:t>
        <w:t xml:space="preserve">.  </w:t>
      </w:r>
      <w:r>
        <w:rPr>
          <w:b/>
        </w:rPr>
        <w:t xml:space="preserve">False returns; violation;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§30 (AMD). PL 1981, c. 364,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709. POTATO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POTATO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709. POTATO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