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Collector's return of sale; form</w:t>
      </w:r>
    </w:p>
    <w:p>
      <w:pPr>
        <w:jc w:val="both"/>
        <w:spacing w:before="100" w:after="100"/>
        <w:ind w:start="360"/>
        <w:ind w:firstLine="360"/>
      </w:pPr>
      <w:r>
        <w:rPr/>
      </w:r>
      <w:r>
        <w:rPr/>
      </w:r>
      <w:r>
        <w:t xml:space="preserve">The tax collector making any sale of real estate for nonpayment of taxes shall, within 30 days after such sale make a return, with a particular statement of his doings in making such sale, to the municipal clerk who shall receive and file it. Said return shall be evidence of the facts therein set forth in all cases where such tax collector is not personally interested. The tax collector's return to the municipal clerk shall be in substance as follows: </w:t>
      </w:r>
    </w:p>
    <w:p xmlns:wp="http://schemas.openxmlformats.org/drawingml/2010/wordprocessingDrawing" xmlns:w15="http://schemas.microsoft.com/office/word/2012/wordml">
      <w:pPr>
        <w:spacing w:before="100" w:after="100"/>
        <w:ind w:start="360"/>
        <w:ind w:firstLine="360"/>
      </w:pPr>
      <w:r>
        <w:t xml:space="preserve">Pursuant to law, I caused the taxes assessed on the real estate of nonresident owners described herein, situated in the municipality of ..... for the year ....., to be advertised according to law by advertising in the ..... three weeks successively, the first publication being on the ..... day of ....., and at least six weeks before the day of sale; and caused the taxes assessed on the real estate of resident owners described herein, situated in the municipality of ..... for the year ....., to be advertised according to law by posting notice as required by law, at the following places, six weeks before the day of sale, being public and conspicuous places in said municipality. I also, at least ten days before the day of sale, gave to each resident owner of said real estate, or the occupant thereof, if any, in hand, or forwarded to him by registered mail with receipt demanded, or left at his last and usual place of abode, and sent by mail to the last and usual address of each nonresident owner of said real estate, whose address was known to me, written notice of the time and place of said sale, in the manner provided by law; and afterwards on the first Monday of February, 19.., at nine o'clock a.m., being the time and place of sale, I proceeded to sell, according to the tenor of the advertisement, the estates upon which the taxes so assessed remained unpaid; and in the schedules following is set forth each parcel of the estate so offered for sale, the amount of taxes and the name of the purchaser; and I have made and executed deeds of the several parcels to the several persons entitled thereto, and placed them on file in the municipal treasurer's office, to be disposed of as the law requires. </w:t>
      </w:r>
    </w:p>
    <w:p xmlns:wp="http://schemas.openxmlformats.org/drawingml/2010/wordprocessingDrawing" xmlns:w15="http://schemas.microsoft.com/office/word/2012/wordml">
      <w:pPr>
        <w:spacing w:before="100" w:after="100"/>
        <w:ind w:start="360"/>
        <w:ind w:firstLine="360"/>
      </w:pPr>
      <w:r>
        <w:t xml:space="preserve">SCHEDULE NO. 1 </w:t>
      </w:r>
    </w:p>
    <w:p xmlns:wp="http://schemas.openxmlformats.org/drawingml/2010/wordprocessingDrawing" xmlns:w15="http://schemas.microsoft.com/office/word/2012/wordml">
      <w:pPr>
        <w:spacing w:before="100" w:after="100"/>
        <w:ind w:start="360"/>
        <w:ind w:firstLine="360"/>
      </w:pPr>
      <w:r>
        <w:t xml:space="preserve">Nonresident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 </w:t>
            </w:r>
          </w:p>
        </w:tc>
        <w:tc>
          <w:tcPr>
            <w:tcW w:w="922" w:type="dxa"/>
          </w:tcPr>
          <w:p>
            <w:pPr>
              <w:jc w:val="both"/>
            </w:pPr>
            <w:r>
              <w:t xml:space="preserve">Amount of tax, interest and charges </w:t>
            </w:r>
          </w:p>
        </w:tc>
        <w:tc>
          <w:tcPr>
            <w:tcW w:w="965" w:type="dxa"/>
          </w:tcPr>
          <w:p>
            <w:pPr>
              <w:jc w:val="both"/>
            </w:pPr>
            <w:r>
              <w:t xml:space="preserve">Quantity sold</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SCHEDULE NO. 2 </w:t>
      </w:r>
    </w:p>
    <w:p xmlns:wp="http://schemas.openxmlformats.org/drawingml/2010/wordprocessingDrawing" xmlns:w15="http://schemas.microsoft.com/office/word/2012/wordml">
      <w:pPr>
        <w:spacing w:before="100" w:after="100"/>
        <w:ind w:start="360"/>
        <w:ind w:firstLine="360"/>
      </w:pPr>
      <w:r>
        <w:t xml:space="preserve">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w:t>
            </w:r>
          </w:p>
        </w:tc>
        <w:tc>
          <w:tcPr>
            <w:tcW w:w="922" w:type="dxa"/>
          </w:tcPr>
          <w:p>
            <w:pPr>
              <w:jc w:val="both"/>
            </w:pPr>
            <w:r>
              <w:t xml:space="preserve">Amount of tax, interest and charges </w:t>
            </w:r>
          </w:p>
        </w:tc>
        <w:tc>
          <w:tcPr>
            <w:tcW w:w="965" w:type="dxa"/>
          </w:tcPr>
          <w:p>
            <w:pPr>
              <w:jc w:val="both"/>
            </w:pPr>
            <w:r>
              <w:t xml:space="preserve">Quantity sold </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In witness whereof I have hereunto subscribed my name, this ..... day of ....., 19... </w:t>
      </w:r>
    </w:p>
    <w:p xmlns:wp="http://schemas.openxmlformats.org/drawingml/2010/wordprocessingDrawing" xmlns:w15="http://schemas.microsoft.com/office/word/2012/wordml">
      <w:pPr>
        <w:spacing w:before="100" w:after="100"/>
        <w:ind w:start="360"/>
        <w:ind w:firstLine="360"/>
      </w:pPr>
      <w:r>
        <w:t xml:space="preserve">C.D., Tax Collector of the municipality of .....</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 Collector's return of sale;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Collector's return of sale;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§1075. COLLECTOR'S RETURN OF SALE;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