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§1282. FILING OF CERTIFICATE TO CREATE MORTGAGE; FORECLOSURE PROVISIONS; NOTICE;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