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§1816. Special rules for mobile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Special rules for mobile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§1816. SPECIAL RULES FOR MOBILE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