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Companies taxable;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Companies taxable;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§2511. COMPANIES TAXABLE;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