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w:t>
        <w:t xml:space="preserve">.  </w:t>
      </w:r>
      <w:r>
        <w:rPr>
          <w:b/>
        </w:rPr>
        <w:t xml:space="preserve">Levy of tax; exemptions; credit to highway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§9 (AMD). PL 1971, c. 529, §7 (AMD). PL 1983, c. 94, §C17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§3025. Levy of tax; exemptions; credit to highway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 Levy of tax; exemptions; credit to highway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§3025. LEVY OF TAX; EXEMPTIONS; CREDIT TO HIGHWAY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