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w:t>
        <w:t xml:space="preserve">.  </w:t>
      </w:r>
      <w:r>
        <w:rPr>
          <w:b/>
        </w:rPr>
        <w:t xml:space="preserve">Suspension of licenses or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679, §33 (AMD). PL 1977, c. 694, §721 (AMD). PL 1979, c. 127, §201 (AMD). PL 1981, c. 364, §64 (RPR). PL 1995, c. 307, §26 (AMD). PL 1999, c. 547, §B78 (AMD). PL 1999, c. 547, §B80 (AFF).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 Suspension of licenses or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 Suspension of licenses or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§4700. SUSPENSION OF LICENSES OR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