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A. Small business investment compani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A. Small business investment compani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A. SMALL BUSINESS INVESTMENT COMPANI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