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1, §§1,2 (NEW). PL 1989, c. 871, §4 (RP). PL 1989, c. 871, §23 (AFF). PL 1991, c. 546, §§38, 4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72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