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Amendments permitted in actions to collect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Amendments permitted in actions to collect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§902. AMENDMENTS PERMITTED IN ACTIONS TO COLLECT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