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Staff organization</w:t>
      </w:r>
    </w:p>
    <w:p>
      <w:pPr>
        <w:jc w:val="both"/>
        <w:spacing w:before="100" w:after="100"/>
        <w:ind w:start="360"/>
        <w:ind w:firstLine="360"/>
      </w:pPr>
      <w:r>
        <w:rPr/>
      </w:r>
      <w:r>
        <w:rPr/>
      </w:r>
      <w:r>
        <w:t xml:space="preserve">The Governor may create, organize, abolish or reorganize staff sections that the Governor determines necessary to provide for the National Guard, other state military forces and the Maine Military Authority and appoint staff officers necessary to provide for the operation of the staff sections.  Officers of those sections shall perform the duties required of them by law and those other duties not inconsistent with the laws of the State that correspond to the duties performed by officers in corresponding staff sections in the federal military establishment.</w:t>
      </w:r>
      <w:r>
        <w:t xml:space="preserve">  </w:t>
      </w:r>
      <w:r xmlns:wp="http://schemas.openxmlformats.org/drawingml/2010/wordprocessingDrawing" xmlns:w15="http://schemas.microsoft.com/office/word/2012/wordml">
        <w:rPr>
          <w:rFonts w:ascii="Arial" w:hAnsi="Arial" w:cs="Arial"/>
          <w:sz w:val="22"/>
          <w:szCs w:val="22"/>
        </w:rPr>
        <w:t xml:space="preserve">[PL 2003, c. 646, §4 (AMD).]</w:t>
      </w:r>
    </w:p>
    <w:p>
      <w:pPr>
        <w:jc w:val="both"/>
        <w:spacing w:before="100" w:after="0"/>
        <w:ind w:start="360"/>
        <w:ind w:firstLine="360"/>
      </w:pPr>
      <w:r>
        <w:rPr>
          <w:b/>
        </w:rPr>
        <w:t>1</w:t>
        <w:t xml:space="preserve">.  </w:t>
      </w:r>
      <w:r>
        <w:rPr>
          <w:b/>
        </w:rPr>
        <w:t xml:space="preserve">Personnel.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§32 (RP).]</w:t>
      </w:r>
    </w:p>
    <w:p>
      <w:pPr>
        <w:jc w:val="both"/>
        <w:spacing w:before="100" w:after="0"/>
        <w:ind w:start="360"/>
        <w:ind w:firstLine="360"/>
      </w:pPr>
      <w:r>
        <w:rPr>
          <w:b/>
        </w:rPr>
        <w:t>2</w:t>
        <w:t xml:space="preserve">.  </w:t>
      </w:r>
      <w:r>
        <w:rPr>
          <w:b/>
        </w:rPr>
        <w:t xml:space="preserve">Contracts, leases, agreements, authorizations, notes or bonds.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§32 (RP).]</w:t>
      </w:r>
    </w:p>
    <w:p>
      <w:pPr>
        <w:jc w:val="both"/>
        <w:spacing w:before="100" w:after="0"/>
        <w:ind w:start="360"/>
        <w:ind w:firstLine="360"/>
      </w:pPr>
      <w:r>
        <w:rPr>
          <w:b/>
        </w:rPr>
        <w:t>3</w:t>
        <w:t xml:space="preserve">.  </w:t>
      </w:r>
      <w:r>
        <w:rPr>
          <w:b/>
        </w:rPr>
        <w:t xml:space="preserve">Maine Veterans' Home Bonding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§12 (AMD). PL 1993, c. 680, §A32 (RPR). PL 2003, c. 646,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 Staff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Staff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§105. STAFF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