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§949-F. NO EFFECT ON CREDENTIALING AND PRIVILEGING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