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Administrator as party in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§202. Administrator as party in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Administrator as party in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§202. ADMINISTRATOR AS PARTY IN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