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Governance of sewer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§13 (NEW). PL 1987, c. 490, §C17 (AMD). PL 2013,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§1253. Governance of sewer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Governance of sewer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§1253. GOVERNANCE OF SEWER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