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511, §2 (NEW). PL 1979, c. 640, §7 (AMD). PL 1983, c. 566,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