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w:t>
        <w:t xml:space="preserve">.  </w:t>
      </w:r>
      <w:r>
        <w:rPr>
          <w:b/>
        </w:rPr>
        <w:t xml:space="preserve">Property forfeited</w:t>
      </w:r>
    </w:p>
    <w:p>
      <w:pPr>
        <w:jc w:val="both"/>
        <w:spacing w:before="100" w:after="100"/>
        <w:ind w:start="360"/>
        <w:ind w:firstLine="360"/>
      </w:pPr>
      <w:r>
        <w:rPr/>
      </w:r>
      <w:r>
        <w:rPr/>
      </w:r>
      <w:r>
        <w:t xml:space="preserve">The following property shall be subject to forfeiture to the State in accordance with the procedures set forth in </w:t>
      </w:r>
      <w:r>
        <w:t>section 1319‑U</w:t>
      </w:r>
      <w:r>
        <w:t xml:space="preserve"> and all property rights therein shall be in the State:</w:t>
      </w:r>
      <w:r>
        <w:t xml:space="preserve">  </w:t>
      </w:r>
      <w:r xmlns:wp="http://schemas.openxmlformats.org/drawingml/2010/wordprocessingDrawing" xmlns:w15="http://schemas.microsoft.com/office/word/2012/wordml">
        <w:rPr>
          <w:rFonts w:ascii="Arial" w:hAnsi="Arial" w:cs="Arial"/>
          <w:sz w:val="22"/>
          <w:szCs w:val="22"/>
        </w:rPr>
        <w:t xml:space="preserve">[PL 1987, c. 517, §30 (AMD).]</w:t>
      </w:r>
    </w:p>
    <w:p>
      <w:pPr>
        <w:jc w:val="both"/>
        <w:spacing w:before="100" w:after="0"/>
        <w:ind w:start="360"/>
        <w:ind w:firstLine="360"/>
      </w:pPr>
      <w:r>
        <w:rPr>
          <w:b/>
        </w:rPr>
        <w:t>1</w:t>
        <w:t xml:space="preserve">.  </w:t>
      </w:r>
      <w:r>
        <w:rPr>
          <w:b/>
        </w:rPr>
        <w:t xml:space="preserve">Real estate.</w:t>
        <w:t xml:space="preserve"> </w:t>
      </w:r>
      <w:r>
        <w:t xml:space="preserve"> </w:t>
      </w:r>
      <w:r>
        <w:t xml:space="preserve">All real estate, structures, appurtenances, improvements, equipment, machinery, containers, tanks, conveyances, products, materials and supplies used directly or intended to be used directly in violation of any provision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Moneys.</w:t>
        <w:t xml:space="preserve"> </w:t>
      </w:r>
      <w:r>
        <w:t xml:space="preserve"> </w:t>
      </w:r>
      <w:r>
        <w:t xml:space="preserve">All moneys, negotiable instruments, securities or other things of value furnished or intended to be furnished by any person in any transaction, and all proceeds traceable to such a transaction, intended to be used directly in violation of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1987, c. 517,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§1370. Property forfeited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 Property forfeited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§1370. PROPERTY FORFEITED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