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1453-A</w:t>
        <w:t xml:space="preserve">.  </w:t>
      </w:r>
      <w:r>
        <w:rPr>
          <w:b/>
        </w:rPr>
        <w:t xml:space="preserve">Advisory Commission on Radioactive Waste and Decommissioning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664, §15 (NEW). PL 1993, c. 664, §21 (AFF). PL 1995, c. 333, §§3,4 (AMD). PL 1995, c. 488, §5 (AMD). PL 1995, c. 642, §§13,14 (AMD). PL 1997, c. 700, §§2-8 (AMD). PL 1999, c. 366, §2 (AMD). PL 1999, c. 585, §§2,3 (AMD). PL 2003, c. 689, §§B6,7 (REV). MRSA T. 38 §1453-A, sub-7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§1453-A. Advisory Commission on Radioactive Waste and Decommissioning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§1453-A. Advisory Commission on Radioactive Waste and Decommissioning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§1453-A. ADVISORY COMMISSION ON RADIOACTIVE WASTE AND DECOMMISSIONING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