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§17 (AMD). PL 1991, c. 762, §§2-5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